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923" w:rsidRDefault="00CD6D61">
      <w:r>
        <w:rPr>
          <w:noProof/>
        </w:rPr>
        <w:pict>
          <v:shapetype id="_x0000_t202" coordsize="21600,21600" o:spt="202" path="m,l,21600r21600,l21600,xe">
            <v:stroke joinstyle="miter"/>
            <v:path gradientshapeok="t" o:connecttype="rect"/>
          </v:shapetype>
          <v:shape id="_x0000_s1026" type="#_x0000_t202" style="position:absolute;margin-left:13.3pt;margin-top:-15.05pt;width:434.85pt;height:59.4pt;z-index:251658240" fillcolor="red" strokecolor="#f2f2f2 [3041]" strokeweight="3pt">
            <v:shadow on="t" type="perspective" color="#622423 [1605]" opacity=".5" offset="1pt" offset2="-1pt"/>
            <v:textbox style="mso-next-textbox:#_x0000_s1026">
              <w:txbxContent>
                <w:p w:rsidR="00C36923" w:rsidRPr="00C36923" w:rsidRDefault="00125D1F" w:rsidP="00C36923">
                  <w:pPr>
                    <w:jc w:val="center"/>
                    <w:rPr>
                      <w:rFonts w:ascii="Palatino Linotype" w:hAnsi="Palatino Linotype"/>
                      <w:sz w:val="48"/>
                      <w:szCs w:val="48"/>
                      <w:lang w:val="ru-RU"/>
                    </w:rPr>
                  </w:pPr>
                  <w:r>
                    <w:rPr>
                      <w:rFonts w:ascii="Palatino Linotype" w:hAnsi="Palatino Linotype"/>
                      <w:noProof/>
                      <w:sz w:val="48"/>
                      <w:szCs w:val="48"/>
                      <w:lang w:val="ru-RU"/>
                    </w:rPr>
                    <w:t>5</w:t>
                  </w:r>
                  <w:r>
                    <w:rPr>
                      <w:rFonts w:ascii="Palatino Linotype" w:hAnsi="Palatino Linotype"/>
                      <w:noProof/>
                      <w:sz w:val="48"/>
                      <w:szCs w:val="48"/>
                    </w:rPr>
                    <w:t>0</w:t>
                  </w:r>
                  <w:r w:rsidR="00C36923">
                    <w:rPr>
                      <w:rFonts w:ascii="Palatino Linotype" w:hAnsi="Palatino Linotype"/>
                      <w:noProof/>
                      <w:sz w:val="48"/>
                      <w:szCs w:val="48"/>
                    </w:rPr>
                    <w:t xml:space="preserve">. </w:t>
                  </w:r>
                  <w:r w:rsidR="00C36923">
                    <w:rPr>
                      <w:rFonts w:ascii="Palatino Linotype" w:hAnsi="Palatino Linotype"/>
                      <w:noProof/>
                      <w:sz w:val="48"/>
                      <w:szCs w:val="48"/>
                      <w:lang w:val="ru-RU"/>
                    </w:rPr>
                    <w:t>Учите иностранные языки!</w:t>
                  </w:r>
                </w:p>
              </w:txbxContent>
            </v:textbox>
          </v:shape>
        </w:pict>
      </w:r>
    </w:p>
    <w:p w:rsidR="00C36923" w:rsidRPr="00C36923" w:rsidRDefault="00C36923" w:rsidP="00C36923"/>
    <w:p w:rsidR="00C36923" w:rsidRDefault="00CD6D61" w:rsidP="00C36923">
      <w:r>
        <w:rPr>
          <w:noProof/>
        </w:rPr>
        <w:pict>
          <v:shape id="_x0000_s1027" type="#_x0000_t202" style="position:absolute;margin-left:-24.35pt;margin-top:9.05pt;width:503.7pt;height:106.2pt;z-index:251659264;mso-width-relative:margin;mso-height-relative:margin" strokecolor="red">
            <v:textbox>
              <w:txbxContent>
                <w:p w:rsidR="00C36923" w:rsidRPr="00D0183C" w:rsidRDefault="00BD40EF" w:rsidP="00C36923">
                  <w:pPr>
                    <w:jc w:val="both"/>
                    <w:rPr>
                      <w:rFonts w:ascii="Palatino Linotype" w:hAnsi="Palatino Linotype"/>
                      <w:sz w:val="24"/>
                      <w:szCs w:val="24"/>
                    </w:rPr>
                  </w:pPr>
                  <w:r>
                    <w:rPr>
                      <w:rFonts w:ascii="Palatino Linotype" w:hAnsi="Palatino Linotype"/>
                      <w:sz w:val="24"/>
                      <w:szCs w:val="24"/>
                    </w:rPr>
                    <w:t>Streszczenie: Na lekcji zostanie poruszony temat nauki języków obcych.</w:t>
                  </w:r>
                  <w:r w:rsidR="00636B8B">
                    <w:rPr>
                      <w:rFonts w:ascii="Palatino Linotype" w:hAnsi="Palatino Linotype"/>
                      <w:sz w:val="24"/>
                      <w:szCs w:val="24"/>
                    </w:rPr>
                    <w:t xml:space="preserve"> </w:t>
                  </w:r>
                  <w:r>
                    <w:rPr>
                      <w:rFonts w:ascii="Palatino Linotype" w:hAnsi="Palatino Linotype"/>
                      <w:sz w:val="24"/>
                      <w:szCs w:val="24"/>
                    </w:rPr>
                    <w:t xml:space="preserve">Uczniowie </w:t>
                  </w:r>
                  <w:r w:rsidR="00636B8B">
                    <w:rPr>
                      <w:rFonts w:ascii="Palatino Linotype" w:hAnsi="Palatino Linotype"/>
                      <w:sz w:val="24"/>
                      <w:szCs w:val="24"/>
                    </w:rPr>
                    <w:t>poznają nazwy języków obcych w języku rosyjskim</w:t>
                  </w:r>
                  <w:r w:rsidR="00A463D3">
                    <w:rPr>
                      <w:rFonts w:ascii="Palatino Linotype" w:hAnsi="Palatino Linotype"/>
                      <w:sz w:val="24"/>
                      <w:szCs w:val="24"/>
                    </w:rPr>
                    <w:t xml:space="preserve">, </w:t>
                  </w:r>
                  <w:r w:rsidR="00636B8B">
                    <w:rPr>
                      <w:rFonts w:ascii="Palatino Linotype" w:hAnsi="Palatino Linotype"/>
                      <w:sz w:val="24"/>
                      <w:szCs w:val="24"/>
                    </w:rPr>
                    <w:t xml:space="preserve">powtórzą nazwy państw europejskich, poćwiczą </w:t>
                  </w:r>
                  <w:r w:rsidR="00A463D3">
                    <w:rPr>
                      <w:rFonts w:ascii="Palatino Linotype" w:hAnsi="Palatino Linotype"/>
                      <w:sz w:val="24"/>
                      <w:szCs w:val="24"/>
                    </w:rPr>
                    <w:t>odmianę liczebników</w:t>
                  </w:r>
                  <w:r w:rsidR="00AA20FB">
                    <w:rPr>
                      <w:rFonts w:ascii="Palatino Linotype" w:hAnsi="Palatino Linotype"/>
                      <w:sz w:val="24"/>
                      <w:szCs w:val="24"/>
                    </w:rPr>
                    <w:t xml:space="preserve"> oraz </w:t>
                  </w:r>
                  <w:r>
                    <w:rPr>
                      <w:rFonts w:ascii="Palatino Linotype" w:hAnsi="Palatino Linotype"/>
                      <w:sz w:val="24"/>
                      <w:szCs w:val="24"/>
                    </w:rPr>
                    <w:t>poznają nowe struktury leksykalno-gramatyczne potrzebne do opisu swojego doświadczenia w</w:t>
                  </w:r>
                  <w:r w:rsidR="00D0183C">
                    <w:rPr>
                      <w:rFonts w:ascii="Palatino Linotype" w:hAnsi="Palatino Linotype"/>
                      <w:sz w:val="24"/>
                      <w:szCs w:val="24"/>
                    </w:rPr>
                    <w:t xml:space="preserve"> zakresie nauki języka obcego, takie jak: </w:t>
                  </w:r>
                  <w:r w:rsidR="00D0183C" w:rsidRPr="00D0183C">
                    <w:rPr>
                      <w:rFonts w:ascii="Palatino Linotype" w:hAnsi="Palatino Linotype"/>
                      <w:sz w:val="24"/>
                      <w:szCs w:val="24"/>
                    </w:rPr>
                    <w:t>«</w:t>
                  </w:r>
                  <w:r w:rsidR="00D0183C">
                    <w:rPr>
                      <w:rFonts w:ascii="Palatino Linotype" w:hAnsi="Palatino Linotype"/>
                      <w:sz w:val="24"/>
                      <w:szCs w:val="24"/>
                      <w:lang w:val="ru-RU"/>
                    </w:rPr>
                    <w:t>учить</w:t>
                  </w:r>
                  <w:r w:rsidR="00D0183C">
                    <w:rPr>
                      <w:rFonts w:ascii="Palatino Linotype" w:hAnsi="Palatino Linotype"/>
                      <w:sz w:val="24"/>
                      <w:szCs w:val="24"/>
                    </w:rPr>
                    <w:t>/</w:t>
                  </w:r>
                  <w:r w:rsidR="00D0183C">
                    <w:rPr>
                      <w:rFonts w:ascii="Palatino Linotype" w:hAnsi="Palatino Linotype"/>
                      <w:sz w:val="24"/>
                      <w:szCs w:val="24"/>
                      <w:lang w:val="ru-RU"/>
                    </w:rPr>
                    <w:t>изучать</w:t>
                  </w:r>
                  <w:r w:rsidR="00A463D3" w:rsidRPr="00A463D3">
                    <w:rPr>
                      <w:rFonts w:ascii="Palatino Linotype" w:hAnsi="Palatino Linotype"/>
                      <w:sz w:val="24"/>
                      <w:szCs w:val="24"/>
                    </w:rPr>
                    <w:t xml:space="preserve"> (</w:t>
                  </w:r>
                  <w:r w:rsidR="00D0183C">
                    <w:rPr>
                      <w:rFonts w:ascii="Palatino Linotype" w:hAnsi="Palatino Linotype"/>
                      <w:sz w:val="24"/>
                      <w:szCs w:val="24"/>
                      <w:lang w:val="ru-RU"/>
                    </w:rPr>
                    <w:t>что</w:t>
                  </w:r>
                  <w:r w:rsidR="00D0183C" w:rsidRPr="00D0183C">
                    <w:rPr>
                      <w:rFonts w:ascii="Palatino Linotype" w:hAnsi="Palatino Linotype"/>
                      <w:sz w:val="24"/>
                      <w:szCs w:val="24"/>
                    </w:rPr>
                    <w:t>?)», «</w:t>
                  </w:r>
                  <w:r w:rsidR="00D0183C">
                    <w:rPr>
                      <w:rFonts w:ascii="Palatino Linotype" w:hAnsi="Palatino Linotype"/>
                      <w:sz w:val="24"/>
                      <w:szCs w:val="24"/>
                      <w:lang w:val="ru-RU"/>
                    </w:rPr>
                    <w:t>говорить</w:t>
                  </w:r>
                  <w:r w:rsidR="00D0183C" w:rsidRPr="00D0183C">
                    <w:rPr>
                      <w:rFonts w:ascii="Palatino Linotype" w:hAnsi="Palatino Linotype"/>
                      <w:sz w:val="24"/>
                      <w:szCs w:val="24"/>
                    </w:rPr>
                    <w:t xml:space="preserve"> </w:t>
                  </w:r>
                  <w:r w:rsidR="00D0183C">
                    <w:rPr>
                      <w:rFonts w:ascii="Palatino Linotype" w:hAnsi="Palatino Linotype"/>
                      <w:sz w:val="24"/>
                      <w:szCs w:val="24"/>
                      <w:lang w:val="ru-RU"/>
                    </w:rPr>
                    <w:t>по</w:t>
                  </w:r>
                  <w:r w:rsidR="00D0183C" w:rsidRPr="00D0183C">
                    <w:rPr>
                      <w:rFonts w:ascii="Palatino Linotype" w:hAnsi="Palatino Linotype"/>
                      <w:sz w:val="24"/>
                      <w:szCs w:val="24"/>
                    </w:rPr>
                    <w:t>-</w:t>
                  </w:r>
                  <w:r w:rsidR="00D0183C">
                    <w:rPr>
                      <w:rFonts w:ascii="Palatino Linotype" w:hAnsi="Palatino Linotype"/>
                      <w:sz w:val="24"/>
                      <w:szCs w:val="24"/>
                      <w:lang w:val="ru-RU"/>
                    </w:rPr>
                    <w:t>русски</w:t>
                  </w:r>
                  <w:r w:rsidR="00D0183C" w:rsidRPr="00D0183C">
                    <w:rPr>
                      <w:rFonts w:ascii="Palatino Linotype" w:hAnsi="Palatino Linotype"/>
                      <w:sz w:val="24"/>
                      <w:szCs w:val="24"/>
                    </w:rPr>
                    <w:t xml:space="preserve">». </w:t>
                  </w:r>
                </w:p>
              </w:txbxContent>
            </v:textbox>
          </v:shape>
        </w:pict>
      </w:r>
    </w:p>
    <w:p w:rsidR="00C36923" w:rsidRDefault="00C36923" w:rsidP="00C36923">
      <w:pPr>
        <w:ind w:firstLine="708"/>
      </w:pPr>
    </w:p>
    <w:p w:rsidR="00C36923" w:rsidRPr="00C36923" w:rsidRDefault="00C36923" w:rsidP="00C36923"/>
    <w:p w:rsidR="00C36923" w:rsidRPr="00C36923" w:rsidRDefault="00C36923" w:rsidP="00C36923"/>
    <w:p w:rsidR="00C36923" w:rsidRPr="00636B8B" w:rsidRDefault="00C36923" w:rsidP="00C36923">
      <w:pPr>
        <w:rPr>
          <w:lang w:val="ru-RU"/>
        </w:rPr>
      </w:pPr>
    </w:p>
    <w:p w:rsidR="00C36923" w:rsidRPr="00E47036" w:rsidRDefault="00C36923" w:rsidP="00C36923">
      <w:pPr>
        <w:jc w:val="both"/>
        <w:rPr>
          <w:rFonts w:ascii="Palatino Linotype" w:hAnsi="Palatino Linotype"/>
          <w:sz w:val="24"/>
          <w:szCs w:val="24"/>
          <w:lang w:val="ru-RU"/>
        </w:rPr>
      </w:pPr>
      <w:r w:rsidRPr="00894B4F">
        <w:rPr>
          <w:rFonts w:ascii="Palatino Linotype" w:hAnsi="Palatino Linotype"/>
          <w:b/>
          <w:sz w:val="24"/>
          <w:szCs w:val="24"/>
          <w:lang w:val="ru-RU"/>
        </w:rPr>
        <w:t>Функциональные</w:t>
      </w:r>
      <w:r w:rsidRPr="00D265F4">
        <w:rPr>
          <w:rFonts w:ascii="Palatino Linotype" w:hAnsi="Palatino Linotype"/>
          <w:b/>
          <w:sz w:val="24"/>
          <w:szCs w:val="24"/>
          <w:lang w:val="ru-RU"/>
        </w:rPr>
        <w:t xml:space="preserve"> </w:t>
      </w:r>
      <w:r w:rsidRPr="00894B4F">
        <w:rPr>
          <w:rFonts w:ascii="Palatino Linotype" w:hAnsi="Palatino Linotype"/>
          <w:b/>
          <w:sz w:val="24"/>
          <w:szCs w:val="24"/>
          <w:lang w:val="ru-RU"/>
        </w:rPr>
        <w:t>цели</w:t>
      </w:r>
      <w:r w:rsidRPr="00D265F4">
        <w:rPr>
          <w:rFonts w:ascii="Palatino Linotype" w:hAnsi="Palatino Linotype"/>
          <w:b/>
          <w:sz w:val="24"/>
          <w:szCs w:val="24"/>
          <w:lang w:val="ru-RU"/>
        </w:rPr>
        <w:t>:</w:t>
      </w:r>
      <w:r w:rsidR="00D0183C">
        <w:rPr>
          <w:rFonts w:ascii="Palatino Linotype" w:hAnsi="Palatino Linotype"/>
          <w:sz w:val="24"/>
          <w:szCs w:val="24"/>
          <w:lang w:val="ru-RU"/>
        </w:rPr>
        <w:t xml:space="preserve"> названия</w:t>
      </w:r>
      <w:r w:rsidR="00727968">
        <w:rPr>
          <w:rFonts w:ascii="Palatino Linotype" w:hAnsi="Palatino Linotype"/>
          <w:sz w:val="24"/>
          <w:szCs w:val="24"/>
          <w:lang w:val="ru-RU"/>
        </w:rPr>
        <w:t xml:space="preserve"> иностранных языков</w:t>
      </w:r>
      <w:r w:rsidR="00636B8B">
        <w:rPr>
          <w:rFonts w:ascii="Palatino Linotype" w:hAnsi="Palatino Linotype"/>
          <w:sz w:val="24"/>
          <w:szCs w:val="24"/>
          <w:lang w:val="ru-RU"/>
        </w:rPr>
        <w:t xml:space="preserve"> на русском языке, введение конструкций «учить</w:t>
      </w:r>
      <w:r w:rsidR="00636B8B" w:rsidRPr="00636B8B">
        <w:rPr>
          <w:rFonts w:ascii="Palatino Linotype" w:hAnsi="Palatino Linotype"/>
          <w:sz w:val="24"/>
          <w:szCs w:val="24"/>
          <w:lang w:val="ru-RU"/>
        </w:rPr>
        <w:t>/</w:t>
      </w:r>
      <w:r w:rsidR="00636B8B">
        <w:rPr>
          <w:rFonts w:ascii="Palatino Linotype" w:hAnsi="Palatino Linotype"/>
          <w:sz w:val="24"/>
          <w:szCs w:val="24"/>
          <w:lang w:val="ru-RU"/>
        </w:rPr>
        <w:t>изучать (что?)», «говорить по-русски»</w:t>
      </w:r>
      <w:r w:rsidR="00E47036" w:rsidRPr="00E47036">
        <w:rPr>
          <w:rFonts w:ascii="Palatino Linotype" w:hAnsi="Palatino Linotype"/>
          <w:sz w:val="24"/>
          <w:szCs w:val="24"/>
          <w:lang w:val="ru-RU"/>
        </w:rPr>
        <w:t>.</w:t>
      </w:r>
    </w:p>
    <w:p w:rsidR="00C36923" w:rsidRPr="00E47036" w:rsidRDefault="00C36923" w:rsidP="00C36923">
      <w:pPr>
        <w:jc w:val="both"/>
        <w:rPr>
          <w:rFonts w:ascii="Palatino Linotype" w:hAnsi="Palatino Linotype"/>
          <w:sz w:val="24"/>
          <w:szCs w:val="24"/>
          <w:lang w:val="ru-RU"/>
        </w:rPr>
      </w:pPr>
      <w:r w:rsidRPr="002A400B">
        <w:rPr>
          <w:rFonts w:ascii="Palatino Linotype" w:hAnsi="Palatino Linotype"/>
          <w:b/>
          <w:sz w:val="24"/>
          <w:szCs w:val="24"/>
          <w:lang w:val="ru-RU"/>
        </w:rPr>
        <w:t>Лексические цели:</w:t>
      </w:r>
      <w:r w:rsidR="00727968" w:rsidRPr="00727968">
        <w:rPr>
          <w:rFonts w:ascii="Palatino Linotype" w:hAnsi="Palatino Linotype"/>
          <w:sz w:val="24"/>
          <w:szCs w:val="24"/>
          <w:lang w:val="ru-RU"/>
        </w:rPr>
        <w:t xml:space="preserve"> </w:t>
      </w:r>
      <w:r w:rsidR="00727968">
        <w:rPr>
          <w:rFonts w:ascii="Palatino Linotype" w:hAnsi="Palatino Linotype"/>
          <w:sz w:val="24"/>
          <w:szCs w:val="24"/>
          <w:lang w:val="ru-RU"/>
        </w:rPr>
        <w:t xml:space="preserve">названия иностранных языков, </w:t>
      </w:r>
      <w:r w:rsidR="00636B8B">
        <w:rPr>
          <w:rFonts w:ascii="Palatino Linotype" w:hAnsi="Palatino Linotype"/>
          <w:sz w:val="24"/>
          <w:szCs w:val="24"/>
          <w:lang w:val="ru-RU"/>
        </w:rPr>
        <w:t xml:space="preserve">повторение названий стран и  числительных </w:t>
      </w:r>
      <w:r w:rsidR="00E47036" w:rsidRPr="00E47036">
        <w:rPr>
          <w:rFonts w:ascii="Palatino Linotype" w:hAnsi="Palatino Linotype"/>
          <w:sz w:val="24"/>
          <w:szCs w:val="24"/>
          <w:lang w:val="ru-RU"/>
        </w:rPr>
        <w:t>.</w:t>
      </w:r>
    </w:p>
    <w:p w:rsidR="00C36923" w:rsidRPr="00E47036" w:rsidRDefault="00C36923" w:rsidP="00C36923">
      <w:pPr>
        <w:rPr>
          <w:rFonts w:ascii="Palatino Linotype" w:hAnsi="Palatino Linotype" w:cs="Times New Roman"/>
          <w:sz w:val="24"/>
          <w:szCs w:val="24"/>
          <w:lang w:val="ru-RU"/>
        </w:rPr>
      </w:pPr>
      <w:r w:rsidRPr="002A400B">
        <w:rPr>
          <w:rFonts w:ascii="Palatino Linotype" w:hAnsi="Palatino Linotype"/>
          <w:b/>
          <w:sz w:val="24"/>
          <w:szCs w:val="24"/>
          <w:lang w:val="ru-RU"/>
        </w:rPr>
        <w:t>Грамматические цели:</w:t>
      </w:r>
      <w:r>
        <w:rPr>
          <w:rFonts w:ascii="Palatino Linotype" w:hAnsi="Palatino Linotype"/>
          <w:sz w:val="24"/>
          <w:szCs w:val="24"/>
          <w:lang w:val="ru-RU"/>
        </w:rPr>
        <w:t xml:space="preserve"> </w:t>
      </w:r>
      <w:r w:rsidR="00A463D3">
        <w:rPr>
          <w:rFonts w:ascii="Palatino Linotype" w:hAnsi="Palatino Linotype" w:cs="Times New Roman"/>
          <w:sz w:val="24"/>
          <w:szCs w:val="24"/>
          <w:lang w:val="ru-RU"/>
        </w:rPr>
        <w:t xml:space="preserve">  конструкции «учить</w:t>
      </w:r>
      <w:r w:rsidR="00A463D3" w:rsidRPr="00A463D3">
        <w:rPr>
          <w:rFonts w:ascii="Palatino Linotype" w:hAnsi="Palatino Linotype" w:cs="Times New Roman"/>
          <w:sz w:val="24"/>
          <w:szCs w:val="24"/>
          <w:lang w:val="ru-RU"/>
        </w:rPr>
        <w:t>/</w:t>
      </w:r>
      <w:r w:rsidR="00A463D3">
        <w:rPr>
          <w:rFonts w:ascii="Palatino Linotype" w:hAnsi="Palatino Linotype" w:cs="Times New Roman"/>
          <w:sz w:val="24"/>
          <w:szCs w:val="24"/>
          <w:lang w:val="ru-RU"/>
        </w:rPr>
        <w:t>изучать (что?),  «говорить по-русски»</w:t>
      </w:r>
      <w:r w:rsidR="00636B8B">
        <w:rPr>
          <w:rFonts w:ascii="Palatino Linotype" w:hAnsi="Palatino Linotype" w:cs="Times New Roman"/>
          <w:sz w:val="24"/>
          <w:szCs w:val="24"/>
          <w:lang w:val="ru-RU"/>
        </w:rPr>
        <w:t>, повторение склонения числительных</w:t>
      </w:r>
      <w:r w:rsidR="00A463D3">
        <w:rPr>
          <w:rFonts w:ascii="Palatino Linotype" w:hAnsi="Palatino Linotype" w:cs="Times New Roman"/>
          <w:sz w:val="24"/>
          <w:szCs w:val="24"/>
          <w:lang w:val="ru-RU"/>
        </w:rPr>
        <w:t xml:space="preserve"> </w:t>
      </w:r>
      <w:r w:rsidR="00E47036" w:rsidRPr="00E47036">
        <w:rPr>
          <w:rFonts w:ascii="Palatino Linotype" w:hAnsi="Palatino Linotype" w:cs="Times New Roman"/>
          <w:sz w:val="24"/>
          <w:szCs w:val="24"/>
          <w:lang w:val="ru-RU"/>
        </w:rPr>
        <w:t>.</w:t>
      </w:r>
    </w:p>
    <w:p w:rsidR="00C36923" w:rsidRPr="00E47036" w:rsidRDefault="00C36923" w:rsidP="00C36923">
      <w:pPr>
        <w:jc w:val="both"/>
        <w:rPr>
          <w:rFonts w:ascii="Palatino Linotype" w:hAnsi="Palatino Linotype"/>
          <w:sz w:val="24"/>
          <w:szCs w:val="24"/>
          <w:lang w:val="ru-RU"/>
        </w:rPr>
      </w:pPr>
      <w:r>
        <w:rPr>
          <w:rFonts w:ascii="Palatino Linotype" w:hAnsi="Palatino Linotype"/>
          <w:b/>
          <w:sz w:val="24"/>
          <w:szCs w:val="24"/>
          <w:lang w:val="ru-RU"/>
        </w:rPr>
        <w:t xml:space="preserve">Культуроведческие </w:t>
      </w:r>
      <w:r w:rsidRPr="002A400B">
        <w:rPr>
          <w:rFonts w:ascii="Palatino Linotype" w:hAnsi="Palatino Linotype"/>
          <w:b/>
          <w:sz w:val="24"/>
          <w:szCs w:val="24"/>
          <w:lang w:val="ru-RU"/>
        </w:rPr>
        <w:t>цели:</w:t>
      </w:r>
      <w:r>
        <w:rPr>
          <w:rFonts w:ascii="Palatino Linotype" w:hAnsi="Palatino Linotype"/>
          <w:sz w:val="24"/>
          <w:szCs w:val="24"/>
          <w:lang w:val="ru-RU"/>
        </w:rPr>
        <w:t xml:space="preserve"> система образования в России, </w:t>
      </w:r>
      <w:r w:rsidR="00A463D3">
        <w:rPr>
          <w:rFonts w:ascii="Palatino Linotype" w:hAnsi="Palatino Linotype"/>
          <w:sz w:val="24"/>
          <w:szCs w:val="24"/>
          <w:lang w:val="ru-RU"/>
        </w:rPr>
        <w:t>страны Евросоюза</w:t>
      </w:r>
      <w:r w:rsidR="00E47036" w:rsidRPr="00E47036">
        <w:rPr>
          <w:rFonts w:ascii="Palatino Linotype" w:hAnsi="Palatino Linotype"/>
          <w:sz w:val="24"/>
          <w:szCs w:val="24"/>
          <w:lang w:val="ru-RU"/>
        </w:rPr>
        <w:t>.</w:t>
      </w:r>
    </w:p>
    <w:p w:rsidR="00C36923" w:rsidRPr="00E47036" w:rsidRDefault="00C36923" w:rsidP="00C36923">
      <w:pPr>
        <w:jc w:val="both"/>
        <w:rPr>
          <w:rFonts w:ascii="Palatino Linotype" w:hAnsi="Palatino Linotype"/>
          <w:sz w:val="24"/>
          <w:szCs w:val="24"/>
          <w:lang w:val="ru-RU"/>
        </w:rPr>
      </w:pPr>
      <w:r w:rsidRPr="002A400B">
        <w:rPr>
          <w:rFonts w:ascii="Palatino Linotype" w:hAnsi="Palatino Linotype"/>
          <w:b/>
          <w:sz w:val="24"/>
          <w:szCs w:val="24"/>
          <w:lang w:val="ru-RU"/>
        </w:rPr>
        <w:t>Материалы:</w:t>
      </w:r>
      <w:r w:rsidR="00E47036">
        <w:rPr>
          <w:rFonts w:ascii="Palatino Linotype" w:hAnsi="Palatino Linotype"/>
          <w:sz w:val="24"/>
          <w:szCs w:val="24"/>
          <w:lang w:val="ru-RU"/>
        </w:rPr>
        <w:t xml:space="preserve"> Учебник </w:t>
      </w:r>
      <w:r>
        <w:rPr>
          <w:rFonts w:ascii="Palatino Linotype" w:hAnsi="Palatino Linotype"/>
          <w:sz w:val="24"/>
          <w:szCs w:val="24"/>
          <w:lang w:val="ru-RU"/>
        </w:rPr>
        <w:t>из серии «Беседа 1»: упр.</w:t>
      </w:r>
      <w:r w:rsidR="00E47036" w:rsidRPr="00E47036">
        <w:rPr>
          <w:rFonts w:ascii="Palatino Linotype" w:hAnsi="Palatino Linotype"/>
          <w:sz w:val="24"/>
          <w:szCs w:val="24"/>
          <w:lang w:val="ru-RU"/>
        </w:rPr>
        <w:t xml:space="preserve"> </w:t>
      </w:r>
      <w:r w:rsidR="009B0A52">
        <w:rPr>
          <w:rFonts w:ascii="Palatino Linotype" w:hAnsi="Palatino Linotype"/>
          <w:sz w:val="24"/>
          <w:szCs w:val="24"/>
          <w:lang w:val="ru-RU"/>
        </w:rPr>
        <w:t>8</w:t>
      </w:r>
      <w:r>
        <w:rPr>
          <w:rFonts w:ascii="Palatino Linotype" w:hAnsi="Palatino Linotype"/>
          <w:sz w:val="24"/>
          <w:szCs w:val="24"/>
          <w:lang w:val="ru-RU"/>
        </w:rPr>
        <w:t>,</w:t>
      </w:r>
      <w:r w:rsidR="009B0A52">
        <w:rPr>
          <w:rFonts w:ascii="Palatino Linotype" w:hAnsi="Palatino Linotype"/>
          <w:sz w:val="24"/>
          <w:szCs w:val="24"/>
          <w:lang w:val="ru-RU"/>
        </w:rPr>
        <w:t>9,10,11,</w:t>
      </w:r>
      <w:r w:rsidR="00160EBF">
        <w:rPr>
          <w:rFonts w:ascii="Palatino Linotype" w:hAnsi="Palatino Linotype"/>
          <w:sz w:val="24"/>
          <w:szCs w:val="24"/>
          <w:lang w:val="ru-RU"/>
        </w:rPr>
        <w:t xml:space="preserve"> с</w:t>
      </w:r>
      <w:r w:rsidR="00DB535A">
        <w:rPr>
          <w:rFonts w:ascii="Palatino Linotype" w:hAnsi="Palatino Linotype"/>
          <w:sz w:val="24"/>
          <w:szCs w:val="24"/>
          <w:lang w:val="ru-RU"/>
        </w:rPr>
        <w:t>.</w:t>
      </w:r>
      <w:r w:rsidR="00DB535A" w:rsidRPr="00DB535A">
        <w:rPr>
          <w:rFonts w:ascii="Palatino Linotype" w:hAnsi="Palatino Linotype"/>
          <w:sz w:val="24"/>
          <w:szCs w:val="24"/>
          <w:lang w:val="ru-RU"/>
        </w:rPr>
        <w:t xml:space="preserve"> </w:t>
      </w:r>
      <w:r w:rsidR="009B0A52">
        <w:rPr>
          <w:rFonts w:ascii="Palatino Linotype" w:hAnsi="Palatino Linotype"/>
          <w:sz w:val="24"/>
          <w:szCs w:val="24"/>
          <w:lang w:val="ru-RU"/>
        </w:rPr>
        <w:t>81-82</w:t>
      </w:r>
      <w:r>
        <w:rPr>
          <w:rFonts w:ascii="Palatino Linotype" w:hAnsi="Palatino Linotype"/>
          <w:sz w:val="24"/>
          <w:szCs w:val="24"/>
          <w:lang w:val="ru-RU"/>
        </w:rPr>
        <w:t>. Рабочая тетрадь</w:t>
      </w:r>
      <w:r w:rsidR="004F13B3">
        <w:rPr>
          <w:rFonts w:ascii="Palatino Linotype" w:hAnsi="Palatino Linotype"/>
          <w:sz w:val="24"/>
          <w:szCs w:val="24"/>
          <w:lang w:val="ru-RU"/>
        </w:rPr>
        <w:t xml:space="preserve">: </w:t>
      </w:r>
      <w:r w:rsidR="00E47036" w:rsidRPr="00E47036">
        <w:rPr>
          <w:rFonts w:ascii="Palatino Linotype" w:hAnsi="Palatino Linotype"/>
          <w:sz w:val="24"/>
          <w:szCs w:val="24"/>
          <w:lang w:val="ru-RU"/>
        </w:rPr>
        <w:t xml:space="preserve"> </w:t>
      </w:r>
      <w:r w:rsidR="004F13B3">
        <w:rPr>
          <w:rFonts w:ascii="Palatino Linotype" w:hAnsi="Palatino Linotype"/>
          <w:sz w:val="24"/>
          <w:szCs w:val="24"/>
          <w:lang w:val="ru-RU"/>
        </w:rPr>
        <w:t xml:space="preserve">упр. </w:t>
      </w:r>
      <w:r w:rsidR="00727968">
        <w:rPr>
          <w:rFonts w:ascii="Palatino Linotype" w:hAnsi="Palatino Linotype"/>
          <w:sz w:val="24"/>
          <w:szCs w:val="24"/>
          <w:lang w:val="ru-RU"/>
        </w:rPr>
        <w:t>2,3</w:t>
      </w:r>
      <w:r w:rsidR="00E47036" w:rsidRPr="00E47036">
        <w:rPr>
          <w:rFonts w:ascii="Palatino Linotype" w:hAnsi="Palatino Linotype"/>
          <w:sz w:val="24"/>
          <w:szCs w:val="24"/>
          <w:lang w:val="ru-RU"/>
        </w:rPr>
        <w:t>,</w:t>
      </w:r>
      <w:r w:rsidR="00160EBF">
        <w:rPr>
          <w:rFonts w:ascii="Palatino Linotype" w:hAnsi="Palatino Linotype"/>
          <w:sz w:val="24"/>
          <w:szCs w:val="24"/>
          <w:lang w:val="ru-RU"/>
        </w:rPr>
        <w:t xml:space="preserve"> с</w:t>
      </w:r>
      <w:r>
        <w:rPr>
          <w:rFonts w:ascii="Palatino Linotype" w:hAnsi="Palatino Linotype"/>
          <w:sz w:val="24"/>
          <w:szCs w:val="24"/>
          <w:lang w:val="ru-RU"/>
        </w:rPr>
        <w:t>. 48</w:t>
      </w:r>
      <w:r w:rsidR="00727968">
        <w:rPr>
          <w:rFonts w:ascii="Palatino Linotype" w:hAnsi="Palatino Linotype"/>
          <w:sz w:val="24"/>
          <w:szCs w:val="24"/>
          <w:lang w:val="ru-RU"/>
        </w:rPr>
        <w:t>-49</w:t>
      </w:r>
      <w:r w:rsidR="00E47036" w:rsidRPr="00E47036">
        <w:rPr>
          <w:rFonts w:ascii="Palatino Linotype" w:hAnsi="Palatino Linotype"/>
          <w:sz w:val="24"/>
          <w:szCs w:val="24"/>
          <w:lang w:val="ru-RU"/>
        </w:rPr>
        <w:t>.</w:t>
      </w:r>
    </w:p>
    <w:p w:rsidR="00C36923" w:rsidRPr="00E47036" w:rsidRDefault="00C36923" w:rsidP="00C36923">
      <w:pPr>
        <w:jc w:val="both"/>
        <w:rPr>
          <w:rFonts w:ascii="Palatino Linotype" w:hAnsi="Palatino Linotype"/>
          <w:sz w:val="24"/>
          <w:szCs w:val="24"/>
          <w:lang w:val="ru-RU"/>
        </w:rPr>
      </w:pPr>
      <w:r w:rsidRPr="002A400B">
        <w:rPr>
          <w:rFonts w:ascii="Palatino Linotype" w:hAnsi="Palatino Linotype"/>
          <w:b/>
          <w:sz w:val="24"/>
          <w:szCs w:val="24"/>
          <w:lang w:val="ru-RU"/>
        </w:rPr>
        <w:t>Методы:</w:t>
      </w:r>
      <w:r>
        <w:rPr>
          <w:rFonts w:ascii="Palatino Linotype" w:hAnsi="Palatino Linotype"/>
          <w:sz w:val="24"/>
          <w:szCs w:val="24"/>
          <w:lang w:val="ru-RU"/>
        </w:rPr>
        <w:t xml:space="preserve"> словесные, практические, активные, индуктивные</w:t>
      </w:r>
      <w:r w:rsidR="00160EBF">
        <w:rPr>
          <w:rFonts w:ascii="Palatino Linotype" w:hAnsi="Palatino Linotype"/>
          <w:sz w:val="24"/>
          <w:szCs w:val="24"/>
          <w:lang w:val="ru-RU"/>
        </w:rPr>
        <w:t>, эвристические</w:t>
      </w:r>
      <w:r w:rsidR="00E47036" w:rsidRPr="00E47036">
        <w:rPr>
          <w:rFonts w:ascii="Palatino Linotype" w:hAnsi="Palatino Linotype"/>
          <w:sz w:val="24"/>
          <w:szCs w:val="24"/>
          <w:lang w:val="ru-RU"/>
        </w:rPr>
        <w:t>.</w:t>
      </w:r>
    </w:p>
    <w:p w:rsidR="00C36923" w:rsidRPr="00E47036" w:rsidRDefault="00C36923" w:rsidP="00C36923">
      <w:pPr>
        <w:jc w:val="both"/>
        <w:rPr>
          <w:rFonts w:ascii="Palatino Linotype" w:hAnsi="Palatino Linotype"/>
          <w:sz w:val="24"/>
          <w:szCs w:val="24"/>
          <w:lang w:val="ru-RU"/>
        </w:rPr>
      </w:pPr>
      <w:r w:rsidRPr="002A400B">
        <w:rPr>
          <w:rFonts w:ascii="Palatino Linotype" w:hAnsi="Palatino Linotype"/>
          <w:b/>
          <w:sz w:val="24"/>
          <w:szCs w:val="24"/>
          <w:lang w:val="ru-RU"/>
        </w:rPr>
        <w:t>Формы работы:</w:t>
      </w:r>
      <w:r>
        <w:rPr>
          <w:rFonts w:ascii="Palatino Linotype" w:hAnsi="Palatino Linotype"/>
          <w:sz w:val="24"/>
          <w:szCs w:val="24"/>
          <w:lang w:val="ru-RU"/>
        </w:rPr>
        <w:t xml:space="preserve"> индивидуальная, работа в парах, в группах</w:t>
      </w:r>
      <w:r w:rsidR="00E47036" w:rsidRPr="00E47036">
        <w:rPr>
          <w:rFonts w:ascii="Palatino Linotype" w:hAnsi="Palatino Linotype"/>
          <w:sz w:val="24"/>
          <w:szCs w:val="24"/>
          <w:lang w:val="ru-RU"/>
        </w:rPr>
        <w:t>.</w:t>
      </w:r>
    </w:p>
    <w:p w:rsidR="00C36923" w:rsidRDefault="00C36923" w:rsidP="00C36923">
      <w:pPr>
        <w:jc w:val="both"/>
        <w:rPr>
          <w:rFonts w:ascii="Palatino Linotype" w:hAnsi="Palatino Linotype"/>
          <w:sz w:val="24"/>
          <w:szCs w:val="24"/>
          <w:lang w:val="ru-RU"/>
        </w:rPr>
      </w:pPr>
      <w:r w:rsidRPr="006625CC">
        <w:rPr>
          <w:rFonts w:ascii="Palatino Linotype" w:hAnsi="Palatino Linotype"/>
          <w:b/>
          <w:sz w:val="24"/>
          <w:szCs w:val="24"/>
          <w:lang w:val="ru-RU"/>
        </w:rPr>
        <w:t>Время:</w:t>
      </w:r>
      <w:r w:rsidRPr="00386942">
        <w:rPr>
          <w:rFonts w:ascii="Palatino Linotype" w:hAnsi="Palatino Linotype"/>
          <w:b/>
          <w:sz w:val="24"/>
          <w:szCs w:val="24"/>
          <w:lang w:val="ru-RU"/>
        </w:rPr>
        <w:t xml:space="preserve"> </w:t>
      </w:r>
      <w:r>
        <w:rPr>
          <w:rFonts w:ascii="Palatino Linotype" w:hAnsi="Palatino Linotype"/>
          <w:sz w:val="24"/>
          <w:szCs w:val="24"/>
          <w:lang w:val="ru-RU"/>
        </w:rPr>
        <w:t xml:space="preserve">45 минут </w:t>
      </w:r>
    </w:p>
    <w:p w:rsidR="00A463D3" w:rsidRDefault="00A463D3" w:rsidP="00C36923">
      <w:pPr>
        <w:jc w:val="both"/>
        <w:rPr>
          <w:rFonts w:ascii="Palatino Linotype" w:hAnsi="Palatino Linotype"/>
          <w:b/>
          <w:color w:val="FF0000"/>
          <w:sz w:val="24"/>
          <w:szCs w:val="24"/>
          <w:lang w:val="ru-RU"/>
        </w:rPr>
      </w:pPr>
      <w:r w:rsidRPr="00A463D3">
        <w:rPr>
          <w:rFonts w:ascii="Palatino Linotype" w:hAnsi="Palatino Linotype"/>
          <w:b/>
          <w:color w:val="FF0000"/>
          <w:sz w:val="24"/>
          <w:szCs w:val="24"/>
          <w:lang w:val="ru-RU"/>
        </w:rPr>
        <w:t>Предтекстовые задания:</w:t>
      </w:r>
    </w:p>
    <w:p w:rsidR="00A463D3" w:rsidRPr="000162B6" w:rsidRDefault="00A463D3" w:rsidP="00A463D3">
      <w:pPr>
        <w:pStyle w:val="Akapitzlist"/>
        <w:numPr>
          <w:ilvl w:val="0"/>
          <w:numId w:val="1"/>
        </w:numPr>
        <w:jc w:val="both"/>
        <w:rPr>
          <w:rFonts w:ascii="Palatino Linotype" w:hAnsi="Palatino Linotype"/>
          <w:color w:val="FF0000"/>
          <w:sz w:val="24"/>
          <w:szCs w:val="24"/>
          <w:lang w:val="ru-RU"/>
        </w:rPr>
      </w:pPr>
      <w:r>
        <w:rPr>
          <w:rFonts w:ascii="Palatino Linotype" w:hAnsi="Palatino Linotype"/>
          <w:sz w:val="24"/>
          <w:szCs w:val="24"/>
          <w:lang w:val="ru-RU"/>
        </w:rPr>
        <w:t>Поздоровайтесь</w:t>
      </w:r>
      <w:r w:rsidRPr="00D067FD">
        <w:rPr>
          <w:rFonts w:ascii="Palatino Linotype" w:hAnsi="Palatino Linotype"/>
          <w:sz w:val="24"/>
          <w:szCs w:val="24"/>
          <w:lang w:val="ru-RU"/>
        </w:rPr>
        <w:t xml:space="preserve"> с учениками</w:t>
      </w:r>
      <w:r w:rsidR="00E47036">
        <w:rPr>
          <w:rFonts w:ascii="Palatino Linotype" w:hAnsi="Palatino Linotype"/>
          <w:sz w:val="24"/>
          <w:szCs w:val="24"/>
        </w:rPr>
        <w:t>.</w:t>
      </w:r>
    </w:p>
    <w:p w:rsidR="00A463D3" w:rsidRPr="00FD03A9" w:rsidRDefault="00A463D3" w:rsidP="00A463D3">
      <w:pPr>
        <w:pStyle w:val="Akapitzlist"/>
        <w:numPr>
          <w:ilvl w:val="0"/>
          <w:numId w:val="1"/>
        </w:numPr>
        <w:jc w:val="both"/>
        <w:rPr>
          <w:rFonts w:ascii="Palatino Linotype" w:hAnsi="Palatino Linotype"/>
          <w:color w:val="FF0000"/>
          <w:sz w:val="24"/>
          <w:szCs w:val="24"/>
          <w:lang w:val="ru-RU"/>
        </w:rPr>
      </w:pPr>
      <w:r>
        <w:rPr>
          <w:rFonts w:ascii="Palatino Linotype" w:hAnsi="Palatino Linotype"/>
          <w:sz w:val="24"/>
          <w:szCs w:val="24"/>
          <w:lang w:val="ru-RU"/>
        </w:rPr>
        <w:t>Проверь</w:t>
      </w:r>
      <w:r w:rsidRPr="000162B6">
        <w:rPr>
          <w:rFonts w:ascii="Palatino Linotype" w:hAnsi="Palatino Linotype"/>
          <w:sz w:val="24"/>
          <w:szCs w:val="24"/>
          <w:lang w:val="ru-RU"/>
        </w:rPr>
        <w:t>те список присутствующих, запишите тему урока</w:t>
      </w:r>
      <w:r w:rsidR="00E47036" w:rsidRPr="00E47036">
        <w:rPr>
          <w:rFonts w:ascii="Palatino Linotype" w:hAnsi="Palatino Linotype"/>
          <w:sz w:val="24"/>
          <w:szCs w:val="24"/>
          <w:lang w:val="ru-RU"/>
        </w:rPr>
        <w:t>.</w:t>
      </w:r>
    </w:p>
    <w:p w:rsidR="00FD03A9" w:rsidRPr="00FD03A9" w:rsidRDefault="00FD03A9" w:rsidP="00A463D3">
      <w:pPr>
        <w:pStyle w:val="Akapitzlist"/>
        <w:numPr>
          <w:ilvl w:val="0"/>
          <w:numId w:val="1"/>
        </w:numPr>
        <w:jc w:val="both"/>
        <w:rPr>
          <w:rFonts w:ascii="Palatino Linotype" w:hAnsi="Palatino Linotype"/>
          <w:color w:val="FF0000"/>
          <w:sz w:val="24"/>
          <w:szCs w:val="24"/>
          <w:lang w:val="ru-RU"/>
        </w:rPr>
      </w:pPr>
      <w:r>
        <w:rPr>
          <w:rFonts w:ascii="Palatino Linotype" w:hAnsi="Palatino Linotype"/>
          <w:sz w:val="24"/>
          <w:szCs w:val="24"/>
          <w:lang w:val="ru-RU"/>
        </w:rPr>
        <w:t>Поиграйте с учениками в испорченный телефон, в котором предлодение которое должны пересказать ученики друг другу будет связанное с темой школы, это может быть, например, любая пословица, как: «Повторенье – мать ученья»</w:t>
      </w:r>
      <w:r w:rsidR="00E47036" w:rsidRPr="00E47036">
        <w:rPr>
          <w:rFonts w:ascii="Palatino Linotype" w:hAnsi="Palatino Linotype"/>
          <w:sz w:val="24"/>
          <w:szCs w:val="24"/>
          <w:lang w:val="ru-RU"/>
        </w:rPr>
        <w:t>.</w:t>
      </w:r>
    </w:p>
    <w:p w:rsidR="00FD03A9" w:rsidRPr="00FD03A9" w:rsidRDefault="00FD03A9" w:rsidP="00A463D3">
      <w:pPr>
        <w:pStyle w:val="Akapitzlist"/>
        <w:numPr>
          <w:ilvl w:val="0"/>
          <w:numId w:val="1"/>
        </w:numPr>
        <w:jc w:val="both"/>
        <w:rPr>
          <w:rFonts w:ascii="Palatino Linotype" w:hAnsi="Palatino Linotype"/>
          <w:color w:val="FF0000"/>
          <w:sz w:val="24"/>
          <w:szCs w:val="24"/>
          <w:lang w:val="ru-RU"/>
        </w:rPr>
      </w:pPr>
      <w:r>
        <w:rPr>
          <w:rFonts w:ascii="Palatino Linotype" w:hAnsi="Palatino Linotype"/>
          <w:sz w:val="24"/>
          <w:szCs w:val="24"/>
          <w:lang w:val="ru-RU"/>
        </w:rPr>
        <w:t>Повторите хором с учениками названия всех школьных предметов, спросите</w:t>
      </w:r>
      <w:r w:rsidR="000A4789">
        <w:rPr>
          <w:rFonts w:ascii="Palatino Linotype" w:hAnsi="Palatino Linotype"/>
          <w:sz w:val="24"/>
          <w:szCs w:val="24"/>
          <w:lang w:val="ru-RU"/>
        </w:rPr>
        <w:t xml:space="preserve"> у</w:t>
      </w:r>
      <w:r>
        <w:rPr>
          <w:rFonts w:ascii="Palatino Linotype" w:hAnsi="Palatino Linotype"/>
          <w:sz w:val="24"/>
          <w:szCs w:val="24"/>
          <w:lang w:val="ru-RU"/>
        </w:rPr>
        <w:t xml:space="preserve"> учеников, какие школьные предметы они любят, какие внеклассные занятия они посещают, какие отметки они получили </w:t>
      </w:r>
      <w:r>
        <w:rPr>
          <w:rFonts w:ascii="Palatino Linotype" w:hAnsi="Palatino Linotype"/>
          <w:sz w:val="24"/>
          <w:szCs w:val="24"/>
          <w:lang w:val="ru-RU"/>
        </w:rPr>
        <w:br/>
        <w:t>в последнее время и т.д</w:t>
      </w:r>
      <w:r w:rsidR="00E47036" w:rsidRPr="00E47036">
        <w:rPr>
          <w:rFonts w:ascii="Palatino Linotype" w:hAnsi="Palatino Linotype"/>
          <w:sz w:val="24"/>
          <w:szCs w:val="24"/>
          <w:lang w:val="ru-RU"/>
        </w:rPr>
        <w:t>.</w:t>
      </w:r>
    </w:p>
    <w:p w:rsidR="00FD03A9" w:rsidRPr="00FD03A9" w:rsidRDefault="00160EBF" w:rsidP="00A463D3">
      <w:pPr>
        <w:pStyle w:val="Akapitzlist"/>
        <w:numPr>
          <w:ilvl w:val="0"/>
          <w:numId w:val="1"/>
        </w:numPr>
        <w:jc w:val="both"/>
        <w:rPr>
          <w:rFonts w:ascii="Palatino Linotype" w:hAnsi="Palatino Linotype"/>
          <w:color w:val="FF0000"/>
          <w:sz w:val="24"/>
          <w:szCs w:val="24"/>
          <w:lang w:val="ru-RU"/>
        </w:rPr>
      </w:pPr>
      <w:r>
        <w:rPr>
          <w:rFonts w:ascii="Palatino Linotype" w:hAnsi="Palatino Linotype"/>
          <w:sz w:val="24"/>
          <w:szCs w:val="24"/>
          <w:lang w:val="ru-RU"/>
        </w:rPr>
        <w:lastRenderedPageBreak/>
        <w:t>Мозговой шту</w:t>
      </w:r>
      <w:r w:rsidR="00FD03A9">
        <w:rPr>
          <w:rFonts w:ascii="Palatino Linotype" w:hAnsi="Palatino Linotype"/>
          <w:sz w:val="24"/>
          <w:szCs w:val="24"/>
          <w:lang w:val="ru-RU"/>
        </w:rPr>
        <w:t>рм: спросите</w:t>
      </w:r>
      <w:r w:rsidR="000A4789">
        <w:rPr>
          <w:rFonts w:ascii="Palatino Linotype" w:hAnsi="Palatino Linotype"/>
          <w:sz w:val="24"/>
          <w:szCs w:val="24"/>
          <w:lang w:val="ru-RU"/>
        </w:rPr>
        <w:t xml:space="preserve"> у</w:t>
      </w:r>
      <w:r w:rsidR="00FD03A9">
        <w:rPr>
          <w:rFonts w:ascii="Palatino Linotype" w:hAnsi="Palatino Linotype"/>
          <w:sz w:val="24"/>
          <w:szCs w:val="24"/>
          <w:lang w:val="ru-RU"/>
        </w:rPr>
        <w:t xml:space="preserve"> учеников, какие ещё иностранные языки они учат, кроме русского. Запишите названия всех языков на доске</w:t>
      </w:r>
      <w:r w:rsidR="00E47036">
        <w:rPr>
          <w:rFonts w:ascii="Palatino Linotype" w:hAnsi="Palatino Linotype"/>
          <w:sz w:val="24"/>
          <w:szCs w:val="24"/>
        </w:rPr>
        <w:t>.</w:t>
      </w:r>
    </w:p>
    <w:p w:rsidR="00FD03A9" w:rsidRDefault="00FD03A9" w:rsidP="00FD03A9">
      <w:pPr>
        <w:jc w:val="both"/>
        <w:rPr>
          <w:rFonts w:ascii="Palatino Linotype" w:hAnsi="Palatino Linotype"/>
          <w:b/>
          <w:color w:val="FF0000"/>
          <w:sz w:val="24"/>
          <w:szCs w:val="24"/>
          <w:lang w:val="ru-RU"/>
        </w:rPr>
      </w:pPr>
      <w:r w:rsidRPr="00FD03A9">
        <w:rPr>
          <w:rFonts w:ascii="Palatino Linotype" w:hAnsi="Palatino Linotype"/>
          <w:b/>
          <w:color w:val="FF0000"/>
          <w:sz w:val="24"/>
          <w:szCs w:val="24"/>
          <w:lang w:val="ru-RU"/>
        </w:rPr>
        <w:t>Текстовые задания:</w:t>
      </w:r>
    </w:p>
    <w:p w:rsidR="00FD03A9" w:rsidRPr="00C321F8" w:rsidRDefault="00FD03A9" w:rsidP="00FD03A9">
      <w:pPr>
        <w:pStyle w:val="Akapitzlist"/>
        <w:numPr>
          <w:ilvl w:val="0"/>
          <w:numId w:val="2"/>
        </w:numPr>
        <w:jc w:val="both"/>
        <w:rPr>
          <w:rFonts w:ascii="Palatino Linotype" w:hAnsi="Palatino Linotype"/>
          <w:b/>
          <w:color w:val="FF0000"/>
          <w:sz w:val="24"/>
          <w:szCs w:val="24"/>
          <w:lang w:val="ru-RU"/>
        </w:rPr>
      </w:pPr>
      <w:r>
        <w:rPr>
          <w:rFonts w:ascii="Palatino Linotype" w:hAnsi="Palatino Linotype"/>
          <w:sz w:val="24"/>
          <w:szCs w:val="24"/>
          <w:lang w:val="ru-RU"/>
        </w:rPr>
        <w:t>Сделайте с учениками упражнение 8 на странице 81 из учебника, а затем прочитайте вместе с учениками текст из упражнения 9. Ученики в парах задают друг другу вопросы</w:t>
      </w:r>
      <w:r w:rsidR="00E47036" w:rsidRPr="00E47036">
        <w:rPr>
          <w:rFonts w:ascii="Palatino Linotype" w:hAnsi="Palatino Linotype"/>
          <w:sz w:val="24"/>
          <w:szCs w:val="24"/>
          <w:lang w:val="ru-RU"/>
        </w:rPr>
        <w:t>,</w:t>
      </w:r>
      <w:r>
        <w:rPr>
          <w:rFonts w:ascii="Palatino Linotype" w:hAnsi="Palatino Linotype"/>
          <w:sz w:val="24"/>
          <w:szCs w:val="24"/>
          <w:lang w:val="ru-RU"/>
        </w:rPr>
        <w:t xml:space="preserve"> находящиеся внизу текста, обращаем внимание учеников на правильное произношение и склонение числительных</w:t>
      </w:r>
      <w:r w:rsidR="00E47036" w:rsidRPr="00E47036">
        <w:rPr>
          <w:rFonts w:ascii="Palatino Linotype" w:hAnsi="Palatino Linotype"/>
          <w:sz w:val="24"/>
          <w:szCs w:val="24"/>
          <w:lang w:val="ru-RU"/>
        </w:rPr>
        <w:t>.</w:t>
      </w:r>
    </w:p>
    <w:p w:rsidR="00C321F8" w:rsidRPr="00C321F8" w:rsidRDefault="00C321F8" w:rsidP="00FD03A9">
      <w:pPr>
        <w:pStyle w:val="Akapitzlist"/>
        <w:numPr>
          <w:ilvl w:val="0"/>
          <w:numId w:val="2"/>
        </w:numPr>
        <w:jc w:val="both"/>
        <w:rPr>
          <w:rFonts w:ascii="Palatino Linotype" w:hAnsi="Palatino Linotype"/>
          <w:b/>
          <w:color w:val="FF0000"/>
          <w:sz w:val="24"/>
          <w:szCs w:val="24"/>
          <w:lang w:val="ru-RU"/>
        </w:rPr>
      </w:pPr>
      <w:r>
        <w:rPr>
          <w:rFonts w:ascii="Palatino Linotype" w:hAnsi="Palatino Linotype"/>
          <w:sz w:val="24"/>
          <w:szCs w:val="24"/>
          <w:lang w:val="ru-RU"/>
        </w:rPr>
        <w:t xml:space="preserve">Ученики на основании табели из упражнения 10 заполняют пропуски, </w:t>
      </w:r>
      <w:r>
        <w:rPr>
          <w:rFonts w:ascii="Palatino Linotype" w:hAnsi="Palatino Linotype"/>
          <w:sz w:val="24"/>
          <w:szCs w:val="24"/>
          <w:lang w:val="ru-RU"/>
        </w:rPr>
        <w:br/>
        <w:t>а затем читают предложения вслух, обращая внимание на правильное произношение числительных. Изучите вместе с учениками конструкции из табели внизу текста и расскажите ученикам о конструкции «говорить по-русски»</w:t>
      </w:r>
      <w:r w:rsidR="00E47036" w:rsidRPr="00E47036">
        <w:rPr>
          <w:rFonts w:ascii="Palatino Linotype" w:hAnsi="Palatino Linotype"/>
          <w:sz w:val="24"/>
          <w:szCs w:val="24"/>
          <w:lang w:val="ru-RU"/>
        </w:rPr>
        <w:t>.</w:t>
      </w:r>
    </w:p>
    <w:p w:rsidR="00C321F8" w:rsidRPr="00C321F8" w:rsidRDefault="00C321F8" w:rsidP="00FD03A9">
      <w:pPr>
        <w:pStyle w:val="Akapitzlist"/>
        <w:numPr>
          <w:ilvl w:val="0"/>
          <w:numId w:val="2"/>
        </w:numPr>
        <w:jc w:val="both"/>
        <w:rPr>
          <w:rFonts w:ascii="Palatino Linotype" w:hAnsi="Palatino Linotype"/>
          <w:b/>
          <w:color w:val="FF0000"/>
          <w:sz w:val="24"/>
          <w:szCs w:val="24"/>
          <w:lang w:val="ru-RU"/>
        </w:rPr>
      </w:pPr>
      <w:r>
        <w:rPr>
          <w:rFonts w:ascii="Palatino Linotype" w:hAnsi="Palatino Linotype"/>
          <w:sz w:val="24"/>
          <w:szCs w:val="24"/>
          <w:lang w:val="ru-RU"/>
        </w:rPr>
        <w:t>Сделайте вместе с ученик</w:t>
      </w:r>
      <w:r w:rsidR="00160EBF">
        <w:rPr>
          <w:rFonts w:ascii="Palatino Linotype" w:hAnsi="Palatino Linotype"/>
          <w:sz w:val="24"/>
          <w:szCs w:val="24"/>
          <w:lang w:val="ru-RU"/>
        </w:rPr>
        <w:t>ами упражнения 2 и 3 на страницах 48-</w:t>
      </w:r>
      <w:r>
        <w:rPr>
          <w:rFonts w:ascii="Palatino Linotype" w:hAnsi="Palatino Linotype"/>
          <w:sz w:val="24"/>
          <w:szCs w:val="24"/>
          <w:lang w:val="ru-RU"/>
        </w:rPr>
        <w:t>49 из рабочей тетради</w:t>
      </w:r>
      <w:r w:rsidR="00E47036" w:rsidRPr="00E47036">
        <w:rPr>
          <w:rFonts w:ascii="Palatino Linotype" w:hAnsi="Palatino Linotype"/>
          <w:sz w:val="24"/>
          <w:szCs w:val="24"/>
          <w:lang w:val="ru-RU"/>
        </w:rPr>
        <w:t>.</w:t>
      </w:r>
    </w:p>
    <w:p w:rsidR="00C321F8" w:rsidRPr="00CD23F0" w:rsidRDefault="00C321F8" w:rsidP="00FD03A9">
      <w:pPr>
        <w:pStyle w:val="Akapitzlist"/>
        <w:numPr>
          <w:ilvl w:val="0"/>
          <w:numId w:val="2"/>
        </w:numPr>
        <w:jc w:val="both"/>
        <w:rPr>
          <w:rFonts w:ascii="Palatino Linotype" w:hAnsi="Palatino Linotype"/>
          <w:b/>
          <w:color w:val="FF0000"/>
          <w:sz w:val="24"/>
          <w:szCs w:val="24"/>
          <w:lang w:val="ru-RU"/>
        </w:rPr>
      </w:pPr>
      <w:r>
        <w:rPr>
          <w:rFonts w:ascii="Palatino Linotype" w:hAnsi="Palatino Linotype"/>
          <w:sz w:val="24"/>
          <w:szCs w:val="24"/>
          <w:lang w:val="ru-RU"/>
        </w:rPr>
        <w:t xml:space="preserve">Прослушайте вместе с учениками аудирование из упражнения 11 </w:t>
      </w:r>
      <w:r>
        <w:rPr>
          <w:rFonts w:ascii="Palatino Linotype" w:hAnsi="Palatino Linotype"/>
          <w:sz w:val="24"/>
          <w:szCs w:val="24"/>
          <w:lang w:val="ru-RU"/>
        </w:rPr>
        <w:br/>
        <w:t>и ответьте на данные в этом упражнении вопросы, обратите внимание учеников на конструкцию «учить</w:t>
      </w:r>
      <w:r>
        <w:rPr>
          <w:rFonts w:ascii="Palatino Linotype" w:hAnsi="Palatino Linotype"/>
          <w:sz w:val="24"/>
          <w:szCs w:val="24"/>
        </w:rPr>
        <w:t>/</w:t>
      </w:r>
      <w:r>
        <w:rPr>
          <w:rFonts w:ascii="Palatino Linotype" w:hAnsi="Palatino Linotype"/>
          <w:sz w:val="24"/>
          <w:szCs w:val="24"/>
          <w:lang w:val="ru-RU"/>
        </w:rPr>
        <w:t>изучать (что?)»</w:t>
      </w:r>
      <w:r w:rsidR="00E47036">
        <w:rPr>
          <w:rFonts w:ascii="Palatino Linotype" w:hAnsi="Palatino Linotype"/>
          <w:sz w:val="24"/>
          <w:szCs w:val="24"/>
        </w:rPr>
        <w:t>.</w:t>
      </w:r>
    </w:p>
    <w:p w:rsidR="00CD23F0" w:rsidRDefault="00CD23F0" w:rsidP="00CD23F0">
      <w:pPr>
        <w:jc w:val="both"/>
        <w:rPr>
          <w:rFonts w:ascii="Palatino Linotype" w:hAnsi="Palatino Linotype"/>
          <w:b/>
          <w:color w:val="FF0000"/>
          <w:sz w:val="24"/>
          <w:szCs w:val="24"/>
          <w:lang w:val="ru-RU"/>
        </w:rPr>
      </w:pPr>
      <w:r>
        <w:rPr>
          <w:rFonts w:ascii="Palatino Linotype" w:hAnsi="Palatino Linotype"/>
          <w:b/>
          <w:color w:val="FF0000"/>
          <w:sz w:val="24"/>
          <w:szCs w:val="24"/>
          <w:lang w:val="ru-RU"/>
        </w:rPr>
        <w:t>Послетекстовые задания:</w:t>
      </w:r>
    </w:p>
    <w:p w:rsidR="00CD23F0" w:rsidRPr="00CD23F0" w:rsidRDefault="00CD23F0" w:rsidP="00CD23F0">
      <w:pPr>
        <w:pStyle w:val="Akapitzlist"/>
        <w:numPr>
          <w:ilvl w:val="0"/>
          <w:numId w:val="3"/>
        </w:numPr>
        <w:jc w:val="both"/>
        <w:rPr>
          <w:rFonts w:ascii="Palatino Linotype" w:hAnsi="Palatino Linotype"/>
          <w:b/>
          <w:color w:val="FF0000"/>
          <w:sz w:val="24"/>
          <w:szCs w:val="24"/>
          <w:lang w:val="ru-RU"/>
        </w:rPr>
      </w:pPr>
      <w:r>
        <w:rPr>
          <w:rFonts w:ascii="Palatino Linotype" w:hAnsi="Palatino Linotype"/>
          <w:sz w:val="24"/>
          <w:szCs w:val="24"/>
          <w:lang w:val="ru-RU"/>
        </w:rPr>
        <w:t>Спросите</w:t>
      </w:r>
      <w:r w:rsidR="000A4789">
        <w:rPr>
          <w:rFonts w:ascii="Palatino Linotype" w:hAnsi="Palatino Linotype"/>
          <w:sz w:val="24"/>
          <w:szCs w:val="24"/>
          <w:lang w:val="ru-RU"/>
        </w:rPr>
        <w:t xml:space="preserve"> у</w:t>
      </w:r>
      <w:r>
        <w:rPr>
          <w:rFonts w:ascii="Palatino Linotype" w:hAnsi="Palatino Linotype"/>
          <w:sz w:val="24"/>
          <w:szCs w:val="24"/>
          <w:lang w:val="ru-RU"/>
        </w:rPr>
        <w:t xml:space="preserve"> учеников, какие ещё советы они бы могли дать всем, которые учат иностранный язык, как они стараются выучить</w:t>
      </w:r>
      <w:r w:rsidR="00160EBF">
        <w:rPr>
          <w:rFonts w:ascii="Palatino Linotype" w:hAnsi="Palatino Linotype"/>
          <w:sz w:val="24"/>
          <w:szCs w:val="24"/>
          <w:lang w:val="ru-RU"/>
        </w:rPr>
        <w:t xml:space="preserve"> новый язык, что они делают и т</w:t>
      </w:r>
      <w:r>
        <w:rPr>
          <w:rFonts w:ascii="Palatino Linotype" w:hAnsi="Palatino Linotype"/>
          <w:sz w:val="24"/>
          <w:szCs w:val="24"/>
          <w:lang w:val="ru-RU"/>
        </w:rPr>
        <w:t>.</w:t>
      </w:r>
      <w:r w:rsidR="00160EBF">
        <w:rPr>
          <w:rFonts w:ascii="Palatino Linotype" w:hAnsi="Palatino Linotype"/>
          <w:sz w:val="24"/>
          <w:szCs w:val="24"/>
          <w:lang w:val="ru-RU"/>
        </w:rPr>
        <w:t>д.</w:t>
      </w:r>
      <w:r>
        <w:rPr>
          <w:rFonts w:ascii="Palatino Linotype" w:hAnsi="Palatino Linotype"/>
          <w:sz w:val="24"/>
          <w:szCs w:val="24"/>
          <w:lang w:val="ru-RU"/>
        </w:rPr>
        <w:t>,</w:t>
      </w:r>
    </w:p>
    <w:p w:rsidR="00CD23F0" w:rsidRPr="00CD23F0" w:rsidRDefault="00CD23F0" w:rsidP="00CD23F0">
      <w:pPr>
        <w:pStyle w:val="Akapitzlist"/>
        <w:numPr>
          <w:ilvl w:val="0"/>
          <w:numId w:val="3"/>
        </w:numPr>
        <w:jc w:val="both"/>
        <w:rPr>
          <w:rFonts w:ascii="Palatino Linotype" w:hAnsi="Palatino Linotype"/>
          <w:b/>
          <w:color w:val="FF0000"/>
          <w:sz w:val="24"/>
          <w:szCs w:val="24"/>
          <w:lang w:val="ru-RU"/>
        </w:rPr>
      </w:pPr>
      <w:r>
        <w:rPr>
          <w:rFonts w:ascii="Palatino Linotype" w:hAnsi="Palatino Linotype"/>
          <w:sz w:val="24"/>
          <w:szCs w:val="24"/>
          <w:lang w:val="ru-RU"/>
        </w:rPr>
        <w:t>Повторите хором вместе с учениками названия всех иностранных языков, которые появились на уроке или раздайте ученикам бумажки, на которых будет находится название данной страны. Задачей учеников будет сказать, на каком языке разговаривают жители этой страны, например: «Французы говорят по-французски», а затем ученики должны ещё сказать, какие цвета появляются на флаге данной страны и как называются жители этой страны</w:t>
      </w:r>
      <w:r w:rsidR="00E47036">
        <w:rPr>
          <w:rFonts w:ascii="Palatino Linotype" w:hAnsi="Palatino Linotype"/>
          <w:sz w:val="24"/>
          <w:szCs w:val="24"/>
          <w:lang w:val="ru-RU"/>
        </w:rPr>
        <w:t>.</w:t>
      </w:r>
    </w:p>
    <w:p w:rsidR="00A463D3" w:rsidRPr="00FD03A9" w:rsidRDefault="00A463D3" w:rsidP="00C36923">
      <w:pPr>
        <w:jc w:val="both"/>
        <w:rPr>
          <w:rFonts w:ascii="Palatino Linotype" w:hAnsi="Palatino Linotype"/>
          <w:b/>
          <w:color w:val="FF0000"/>
          <w:sz w:val="24"/>
          <w:szCs w:val="24"/>
          <w:lang w:val="ru-RU"/>
        </w:rPr>
      </w:pPr>
    </w:p>
    <w:p w:rsidR="00825C21" w:rsidRPr="00A463D3" w:rsidRDefault="00825C21" w:rsidP="00C36923">
      <w:pPr>
        <w:rPr>
          <w:lang w:val="ru-RU"/>
        </w:rPr>
      </w:pPr>
    </w:p>
    <w:sectPr w:rsidR="00825C21" w:rsidRPr="00A463D3" w:rsidSect="00E13F0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628C3"/>
    <w:multiLevelType w:val="hybridMultilevel"/>
    <w:tmpl w:val="DA34A88C"/>
    <w:lvl w:ilvl="0" w:tplc="30C20014">
      <w:start w:val="1"/>
      <w:numFmt w:val="bullet"/>
      <w:lvlText w:val=""/>
      <w:lvlJc w:val="left"/>
      <w:pPr>
        <w:ind w:left="720" w:hanging="360"/>
      </w:pPr>
      <w:rPr>
        <w:rFonts w:ascii="Symbol" w:hAnsi="Symbol" w:hint="default"/>
        <w:color w:val="FF33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4B7873BF"/>
    <w:multiLevelType w:val="hybridMultilevel"/>
    <w:tmpl w:val="4FD64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5B325871"/>
    <w:multiLevelType w:val="hybridMultilevel"/>
    <w:tmpl w:val="448E63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C36923"/>
    <w:rsid w:val="000A4789"/>
    <w:rsid w:val="000B2DD8"/>
    <w:rsid w:val="00125D1F"/>
    <w:rsid w:val="00160EBF"/>
    <w:rsid w:val="00235B34"/>
    <w:rsid w:val="002445B7"/>
    <w:rsid w:val="004F13B3"/>
    <w:rsid w:val="00556C4F"/>
    <w:rsid w:val="00636B8B"/>
    <w:rsid w:val="00727968"/>
    <w:rsid w:val="007B3F4D"/>
    <w:rsid w:val="007C3F1D"/>
    <w:rsid w:val="007C475E"/>
    <w:rsid w:val="00825C21"/>
    <w:rsid w:val="0096340E"/>
    <w:rsid w:val="009B0A52"/>
    <w:rsid w:val="00A463D3"/>
    <w:rsid w:val="00AA20FB"/>
    <w:rsid w:val="00AA45E7"/>
    <w:rsid w:val="00B8636C"/>
    <w:rsid w:val="00BD40EF"/>
    <w:rsid w:val="00C321F8"/>
    <w:rsid w:val="00C36923"/>
    <w:rsid w:val="00CD23F0"/>
    <w:rsid w:val="00CD6D61"/>
    <w:rsid w:val="00D0183C"/>
    <w:rsid w:val="00D54326"/>
    <w:rsid w:val="00DB535A"/>
    <w:rsid w:val="00E13F07"/>
    <w:rsid w:val="00E47036"/>
    <w:rsid w:val="00EA2D57"/>
    <w:rsid w:val="00EB2906"/>
    <w:rsid w:val="00FD03A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13F07"/>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463D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Pages>
  <Words>395</Words>
  <Characters>2374</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Smoleń</dc:creator>
  <cp:keywords/>
  <dc:description/>
  <cp:lastModifiedBy>Karolina Smoleń</cp:lastModifiedBy>
  <cp:revision>14</cp:revision>
  <dcterms:created xsi:type="dcterms:W3CDTF">2019-03-29T21:06:00Z</dcterms:created>
  <dcterms:modified xsi:type="dcterms:W3CDTF">2020-04-05T22:01:00Z</dcterms:modified>
</cp:coreProperties>
</file>